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B06" w:rsidRPr="007C4B06" w:rsidRDefault="007C4B06" w:rsidP="007C4B06">
      <w:pPr>
        <w:rPr>
          <w:rFonts w:ascii="Arial" w:hAnsi="Arial" w:cs="Arial"/>
          <w:b/>
          <w:color w:val="595959"/>
          <w:sz w:val="20"/>
        </w:rPr>
      </w:pPr>
      <w:bookmarkStart w:id="0" w:name="_GoBack"/>
      <w:bookmarkEnd w:id="0"/>
      <w:r w:rsidRPr="007C4B06">
        <w:rPr>
          <w:rFonts w:ascii="Arial" w:hAnsi="Arial" w:cs="Arial"/>
          <w:b/>
          <w:color w:val="595959"/>
          <w:sz w:val="20"/>
        </w:rPr>
        <w:t xml:space="preserve">Stand: </w:t>
      </w:r>
      <w:r w:rsidR="005448E7">
        <w:rPr>
          <w:rFonts w:ascii="Arial" w:hAnsi="Arial" w:cs="Arial"/>
          <w:b/>
          <w:color w:val="595959"/>
          <w:sz w:val="20"/>
        </w:rPr>
        <w:t>Mai</w:t>
      </w:r>
      <w:r w:rsidRPr="007C4B06">
        <w:rPr>
          <w:rFonts w:ascii="Arial" w:hAnsi="Arial" w:cs="Arial"/>
          <w:b/>
          <w:color w:val="595959"/>
          <w:sz w:val="20"/>
        </w:rPr>
        <w:t xml:space="preserve"> 202</w:t>
      </w:r>
      <w:r w:rsidR="005448E7">
        <w:rPr>
          <w:rFonts w:ascii="Arial" w:hAnsi="Arial" w:cs="Arial"/>
          <w:b/>
          <w:color w:val="595959"/>
          <w:sz w:val="20"/>
        </w:rPr>
        <w:t>5</w:t>
      </w:r>
    </w:p>
    <w:p w:rsidR="007C4B06" w:rsidRPr="007C4B06" w:rsidRDefault="007C4B06" w:rsidP="007C4B06">
      <w:pPr>
        <w:rPr>
          <w:rFonts w:ascii="Arial" w:hAnsi="Arial" w:cs="Arial"/>
          <w:color w:val="595959"/>
          <w:sz w:val="20"/>
        </w:rPr>
      </w:pPr>
    </w:p>
    <w:p w:rsidR="007C4B06" w:rsidRPr="007C4B06" w:rsidRDefault="007C4B06" w:rsidP="007C4B06">
      <w:pPr>
        <w:jc w:val="both"/>
        <w:rPr>
          <w:rFonts w:ascii="Arial" w:hAnsi="Arial" w:cs="Arial"/>
          <w:color w:val="595959"/>
          <w:sz w:val="20"/>
        </w:rPr>
      </w:pPr>
      <w:r w:rsidRPr="007C4B06">
        <w:rPr>
          <w:rFonts w:ascii="Arial" w:hAnsi="Arial" w:cs="Arial"/>
          <w:color w:val="595959"/>
          <w:sz w:val="20"/>
        </w:rPr>
        <w:t>Während der Tätigkeit in unserem Unternehmen bleibt der Beschäftigte einer Fremdfirma mit allen Rechten und Pflichten Mitarbeiter seines Arbeitgebers. Dieser Arbeitgeber ist für die Umsetzung der Sicherheits- und Gesundheitsschutzmaßnahmen verantwortlich.</w:t>
      </w:r>
    </w:p>
    <w:p w:rsidR="007C4B06" w:rsidRPr="007C4B06" w:rsidRDefault="007C4B06" w:rsidP="007C4B06">
      <w:pPr>
        <w:jc w:val="both"/>
        <w:rPr>
          <w:rFonts w:ascii="Arial" w:hAnsi="Arial" w:cs="Arial"/>
          <w:bCs/>
          <w:color w:val="595959"/>
          <w:sz w:val="20"/>
        </w:rPr>
      </w:pPr>
    </w:p>
    <w:p w:rsidR="007C4B06" w:rsidRPr="007C4B06" w:rsidRDefault="007C4B06" w:rsidP="007C4B06">
      <w:pPr>
        <w:jc w:val="both"/>
        <w:rPr>
          <w:rFonts w:ascii="Arial" w:hAnsi="Arial" w:cs="Arial"/>
          <w:color w:val="595959"/>
          <w:sz w:val="20"/>
        </w:rPr>
      </w:pPr>
      <w:r w:rsidRPr="007C4B06">
        <w:rPr>
          <w:rFonts w:ascii="Arial" w:hAnsi="Arial" w:cs="Arial"/>
          <w:color w:val="595959"/>
          <w:sz w:val="20"/>
        </w:rPr>
        <w:t>Für die Arbeiten in unserem Unternehmen ist vom Auftraggeber ein Koordinator (Anforderer) festgelegt worden. Der Koordinator ist Ansprechpartner in Fragen der Sicherheit und des Gesundheitsschutzes. Er hat gegenüber den Beschäftigten der Fremdfirma Weisungsbefugnis. Dies befreit den Vorgesetzten der Fremdfirma jedoch nicht von seiner Verantwortung für die eigenen Beschäftigten.</w:t>
      </w:r>
    </w:p>
    <w:p w:rsidR="007C4B06" w:rsidRPr="007C4B06" w:rsidRDefault="007C4B06" w:rsidP="007C4B06">
      <w:pPr>
        <w:jc w:val="both"/>
        <w:rPr>
          <w:rFonts w:ascii="Arial" w:hAnsi="Arial" w:cs="Arial"/>
          <w:bCs/>
          <w:color w:val="595959"/>
          <w:sz w:val="20"/>
        </w:rPr>
      </w:pPr>
    </w:p>
    <w:p w:rsidR="007C4B06" w:rsidRPr="007C4B06" w:rsidRDefault="007C4B06" w:rsidP="007C4B06">
      <w:pPr>
        <w:jc w:val="both"/>
        <w:rPr>
          <w:rFonts w:ascii="Arial" w:hAnsi="Arial" w:cs="Arial"/>
          <w:color w:val="595959"/>
          <w:sz w:val="20"/>
        </w:rPr>
      </w:pPr>
      <w:r w:rsidRPr="007C4B06">
        <w:rPr>
          <w:rFonts w:ascii="Arial" w:hAnsi="Arial" w:cs="Arial"/>
          <w:color w:val="595959"/>
          <w:sz w:val="20"/>
        </w:rPr>
        <w:t>Der Anforderer ist beauftragt, die Durchführung der Arbeiten der Fremdfirma hinsichtlich der Sicherheit und des Gesundheitsschutzes zu überprüfen. Er überwacht damit auch die Einhaltung der nachfolgenden Verpflichtungen:</w:t>
      </w:r>
    </w:p>
    <w:p w:rsidR="007C4B06" w:rsidRPr="007C4B06" w:rsidRDefault="007C4B06" w:rsidP="007C4B06">
      <w:pPr>
        <w:jc w:val="both"/>
        <w:rPr>
          <w:rFonts w:ascii="Arial" w:hAnsi="Arial" w:cs="Arial"/>
          <w:color w:val="595959"/>
          <w:sz w:val="20"/>
        </w:rPr>
      </w:pPr>
    </w:p>
    <w:p w:rsidR="007C4B06" w:rsidRPr="007C4B06" w:rsidRDefault="007C4B06" w:rsidP="007C4B06">
      <w:pPr>
        <w:jc w:val="both"/>
        <w:rPr>
          <w:rFonts w:ascii="Arial" w:hAnsi="Arial" w:cs="Arial"/>
          <w:color w:val="595959"/>
          <w:sz w:val="20"/>
        </w:rPr>
      </w:pPr>
      <w:r w:rsidRPr="007C4B06">
        <w:rPr>
          <w:rFonts w:ascii="Arial" w:hAnsi="Arial" w:cs="Arial"/>
          <w:color w:val="595959"/>
          <w:sz w:val="20"/>
        </w:rPr>
        <w:t xml:space="preserve">Vor Arbeitsaufnahme muss eine Anmeldung in unserer </w:t>
      </w:r>
      <w:smartTag w:uri="urn:schemas-microsoft-com:office:smarttags" w:element="phone">
        <w:r w:rsidRPr="007C4B06">
          <w:rPr>
            <w:rFonts w:ascii="Arial" w:hAnsi="Arial" w:cs="Arial"/>
            <w:color w:val="595959"/>
            <w:sz w:val="20"/>
          </w:rPr>
          <w:t>Zentrale</w:t>
        </w:r>
      </w:smartTag>
      <w:r w:rsidRPr="007C4B06">
        <w:rPr>
          <w:rFonts w:ascii="Arial" w:hAnsi="Arial" w:cs="Arial"/>
          <w:color w:val="595959"/>
          <w:sz w:val="20"/>
        </w:rPr>
        <w:t xml:space="preserve"> erfolgen. Die Beschäftigten der Fremdfirma erhalten dort einen Besucher- und Parkausweis. Die Parkausweise müssen gut lesbar hinter der Windschutzscheibe angebracht sein. Die Einfahrt auf das Betriebsgelände darf nur über die zulässigen Toreinfahrten erfolgen. Beim Parken der Fahrzeuge müssen die für Fremdfirmen gekennzeichneten und nummerierten Flächen genutzt werden. Der Besucher- und ggf. Parkausweis ist vor dem Verlassen des Betriebsgeländes bei der </w:t>
      </w:r>
      <w:smartTag w:uri="urn:schemas-microsoft-com:office:smarttags" w:element="phone">
        <w:r w:rsidRPr="007C4B06">
          <w:rPr>
            <w:rFonts w:ascii="Arial" w:hAnsi="Arial" w:cs="Arial"/>
            <w:color w:val="595959"/>
            <w:sz w:val="20"/>
          </w:rPr>
          <w:t>Zentrale</w:t>
        </w:r>
      </w:smartTag>
      <w:r w:rsidRPr="007C4B06">
        <w:rPr>
          <w:rFonts w:ascii="Arial" w:hAnsi="Arial" w:cs="Arial"/>
          <w:color w:val="595959"/>
          <w:sz w:val="20"/>
        </w:rPr>
        <w:t xml:space="preserve"> abzugeben. </w:t>
      </w:r>
    </w:p>
    <w:p w:rsidR="007C4B06" w:rsidRPr="007C4B06" w:rsidRDefault="007C4B06" w:rsidP="007C4B06">
      <w:pPr>
        <w:jc w:val="both"/>
        <w:rPr>
          <w:rFonts w:ascii="Arial" w:hAnsi="Arial" w:cs="Arial"/>
          <w:color w:val="595959"/>
          <w:sz w:val="20"/>
        </w:rPr>
      </w:pPr>
    </w:p>
    <w:p w:rsidR="007C4B06" w:rsidRPr="007C4B06" w:rsidRDefault="007C4B06" w:rsidP="007C4B06">
      <w:pPr>
        <w:jc w:val="both"/>
        <w:rPr>
          <w:rFonts w:ascii="Arial" w:hAnsi="Arial" w:cs="Arial"/>
          <w:color w:val="595959"/>
          <w:sz w:val="20"/>
        </w:rPr>
      </w:pPr>
      <w:r w:rsidRPr="007C4B06">
        <w:rPr>
          <w:rFonts w:ascii="Arial" w:hAnsi="Arial" w:cs="Arial"/>
          <w:color w:val="595959"/>
          <w:sz w:val="20"/>
        </w:rPr>
        <w:t xml:space="preserve">Während der Dauer der Tätigkeit gelten die staatlichen und berufsgenossenschaftlichen Arbeitsschutzvorschriften. Der Auftrag wurde dem Auftragnehmer unter der Bedingung erteilt, dass die Ausführung der Arbeiten den staatlichen Vorschriften (Gesetze, Verordnungen, Technische Regeln), den berufsgenossenschaftlichen Vorschriften, Regeln, Informationen und Grundsätzen sowie den allgemein anerkannten sicherheits- und arbeitstechnischen Regeln </w:t>
      </w:r>
      <w:r w:rsidR="005448E7">
        <w:rPr>
          <w:rFonts w:ascii="Arial" w:hAnsi="Arial" w:cs="Arial"/>
          <w:color w:val="595959"/>
          <w:sz w:val="20"/>
        </w:rPr>
        <w:t xml:space="preserve">in der jeweils aktuellen </w:t>
      </w:r>
      <w:r w:rsidRPr="007C4B06">
        <w:rPr>
          <w:rFonts w:ascii="Arial" w:hAnsi="Arial" w:cs="Arial"/>
          <w:color w:val="595959"/>
          <w:sz w:val="20"/>
        </w:rPr>
        <w:t>entspricht und diese den Beschäftigten der Fremdfirma vertraut sind. Die Ausstattung mit der erforderlichen Schutzausrüstung obliegt dem Auftragnehmer. Bei Verwendung von Gefahrstoffen sind die dazugehörigen Sicherheitsdatenblätter und die Betriebsanweisung vor Aufnahme der Arbeit dem Anforderer auf dessen Verlangen vorzulegen.</w:t>
      </w:r>
    </w:p>
    <w:p w:rsidR="007C4B06" w:rsidRPr="007C4B06" w:rsidRDefault="007C4B06" w:rsidP="007C4B06">
      <w:pPr>
        <w:jc w:val="both"/>
        <w:rPr>
          <w:rFonts w:ascii="Arial" w:hAnsi="Arial" w:cs="Arial"/>
          <w:color w:val="595959"/>
          <w:sz w:val="20"/>
        </w:rPr>
      </w:pPr>
    </w:p>
    <w:p w:rsidR="007C4B06" w:rsidRPr="007C4B06" w:rsidRDefault="007C4B06" w:rsidP="007C4B06">
      <w:pPr>
        <w:jc w:val="both"/>
        <w:rPr>
          <w:rFonts w:ascii="Arial" w:hAnsi="Arial" w:cs="Arial"/>
          <w:color w:val="595959"/>
          <w:sz w:val="20"/>
        </w:rPr>
      </w:pPr>
      <w:r w:rsidRPr="007C4B06">
        <w:rPr>
          <w:rFonts w:ascii="Arial" w:hAnsi="Arial" w:cs="Arial"/>
          <w:color w:val="595959"/>
          <w:sz w:val="20"/>
        </w:rPr>
        <w:t>Auszuführende Arbeiten dürfen nur nach Freigabe durch den Anforderer oder einer von ihm beauftragten Person begonnen werden. Die hierfür festgelegten Schutzmaßnahmen sind unbedingt zu befolgen.</w:t>
      </w:r>
    </w:p>
    <w:p w:rsidR="007C4B06" w:rsidRPr="007C4B06" w:rsidRDefault="007C4B06" w:rsidP="007C4B06">
      <w:pPr>
        <w:jc w:val="both"/>
        <w:rPr>
          <w:rFonts w:ascii="Arial" w:hAnsi="Arial" w:cs="Arial"/>
          <w:color w:val="595959"/>
          <w:sz w:val="20"/>
        </w:rPr>
      </w:pPr>
    </w:p>
    <w:p w:rsidR="007C4B06" w:rsidRPr="007C4B06" w:rsidRDefault="007C4B06" w:rsidP="007C4B06">
      <w:pPr>
        <w:jc w:val="both"/>
        <w:rPr>
          <w:rFonts w:ascii="Arial" w:hAnsi="Arial" w:cs="Arial"/>
          <w:color w:val="595959"/>
          <w:sz w:val="20"/>
        </w:rPr>
      </w:pPr>
      <w:r w:rsidRPr="007C4B06">
        <w:rPr>
          <w:rFonts w:ascii="Arial" w:hAnsi="Arial" w:cs="Arial"/>
          <w:color w:val="595959"/>
          <w:sz w:val="20"/>
        </w:rPr>
        <w:t>Den Beschäftigten der Fremdfirma sind das Betreten und der Aufenthalt nur an den Orten (Räume, Hallen, Freiflächen) gestattet, die für die Durchführung der Arbeiten aufgesucht werden müssen. Einzelheiten sind mit dem Koordinator abzustimmen.</w:t>
      </w:r>
    </w:p>
    <w:p w:rsidR="007C4B06" w:rsidRPr="007C4B06" w:rsidRDefault="007C4B06" w:rsidP="007C4B06">
      <w:pPr>
        <w:jc w:val="both"/>
        <w:rPr>
          <w:rFonts w:ascii="Arial" w:hAnsi="Arial" w:cs="Arial"/>
          <w:color w:val="595959"/>
          <w:sz w:val="20"/>
        </w:rPr>
      </w:pPr>
    </w:p>
    <w:p w:rsidR="007C4B06" w:rsidRPr="007C4B06" w:rsidRDefault="007C4B06" w:rsidP="007C4B06">
      <w:pPr>
        <w:jc w:val="both"/>
        <w:rPr>
          <w:rFonts w:ascii="Arial" w:hAnsi="Arial" w:cs="Arial"/>
          <w:color w:val="595959"/>
          <w:sz w:val="20"/>
        </w:rPr>
      </w:pPr>
      <w:r w:rsidRPr="007C4B06">
        <w:rPr>
          <w:rFonts w:ascii="Arial" w:hAnsi="Arial" w:cs="Arial"/>
          <w:color w:val="595959"/>
          <w:sz w:val="20"/>
        </w:rPr>
        <w:t>Sind im Rahmen des Auftrags Arbeiten in besonders gefährdeten Bereichen auszuführen, so haben die Beschäftigten der Fremdfirma sich gemäß der gesetzlichen Vorschriften durch die beauftragten Mitarbeiter unseres Unternehmens oder einem Stellvertreter einen schriftlichen Erlaubnisschein ausstellen zu lassen.</w:t>
      </w:r>
    </w:p>
    <w:p w:rsidR="007C4B06" w:rsidRPr="007C4B06" w:rsidRDefault="007C4B06" w:rsidP="007C4B06">
      <w:pPr>
        <w:jc w:val="both"/>
        <w:rPr>
          <w:rFonts w:ascii="Arial" w:hAnsi="Arial" w:cs="Arial"/>
          <w:color w:val="595959"/>
          <w:sz w:val="20"/>
        </w:rPr>
      </w:pPr>
    </w:p>
    <w:p w:rsidR="007C4B06" w:rsidRPr="007C4B06" w:rsidRDefault="007C4B06" w:rsidP="007C4B06">
      <w:pPr>
        <w:jc w:val="both"/>
        <w:rPr>
          <w:rFonts w:ascii="Arial" w:hAnsi="Arial" w:cs="Arial"/>
          <w:color w:val="595959"/>
          <w:sz w:val="20"/>
        </w:rPr>
      </w:pPr>
      <w:r w:rsidRPr="007C4B06">
        <w:rPr>
          <w:rFonts w:ascii="Arial" w:hAnsi="Arial" w:cs="Arial"/>
          <w:color w:val="595959"/>
          <w:sz w:val="20"/>
        </w:rPr>
        <w:t>Die Au</w:t>
      </w:r>
      <w:r w:rsidR="003C0D4F">
        <w:rPr>
          <w:rFonts w:ascii="Arial" w:hAnsi="Arial" w:cs="Arial"/>
          <w:color w:val="595959"/>
          <w:sz w:val="20"/>
        </w:rPr>
        <w:t>ss</w:t>
      </w:r>
      <w:r w:rsidRPr="007C4B06">
        <w:rPr>
          <w:rFonts w:ascii="Arial" w:hAnsi="Arial" w:cs="Arial"/>
          <w:color w:val="595959"/>
          <w:sz w:val="20"/>
        </w:rPr>
        <w:t>erbetriebsetzung/Wiederinbetriebsetzung von Alarm- und Brandmeldeanlagen sowie sonstigen Versorgungseinheiten darf nur durch die beauftragten Mitarbeiter unseres Unternehmens vorgenommen werden.</w:t>
      </w:r>
    </w:p>
    <w:p w:rsidR="007C4B06" w:rsidRPr="007C4B06" w:rsidRDefault="007C4B06" w:rsidP="007C4B06">
      <w:pPr>
        <w:jc w:val="both"/>
        <w:rPr>
          <w:rFonts w:ascii="Arial" w:hAnsi="Arial" w:cs="Arial"/>
          <w:color w:val="595959"/>
          <w:sz w:val="20"/>
        </w:rPr>
      </w:pPr>
    </w:p>
    <w:p w:rsidR="007C4B06" w:rsidRPr="007C4B06" w:rsidRDefault="007C4B06" w:rsidP="007C4B06">
      <w:pPr>
        <w:jc w:val="both"/>
        <w:rPr>
          <w:rFonts w:ascii="Arial" w:hAnsi="Arial" w:cs="Arial"/>
          <w:color w:val="595959"/>
          <w:sz w:val="20"/>
        </w:rPr>
      </w:pPr>
      <w:r w:rsidRPr="007C4B06">
        <w:rPr>
          <w:rFonts w:ascii="Arial" w:hAnsi="Arial" w:cs="Arial"/>
          <w:color w:val="595959"/>
          <w:sz w:val="20"/>
        </w:rPr>
        <w:t>Schweiß-, Löt-, Brenn-, Stemm- und Bohrarbeiten sowie Arbeiten, bei denen Funken entstehen können, bedürfen ebenfalls der Genehmigung durch einen beauftragten Mitarbeiter unseres Unternehmens oder einem Stellvertreter. Die Fremdfirma hat unserem Unternehmen eine geeignete, verantwortliche Aufsichtsperson für die Dauer der Arbeiten zu benennen.</w:t>
      </w:r>
    </w:p>
    <w:p w:rsidR="007C4B06" w:rsidRPr="007C4B06" w:rsidRDefault="007C4B06" w:rsidP="007C4B06">
      <w:pPr>
        <w:jc w:val="both"/>
        <w:rPr>
          <w:rFonts w:ascii="Arial" w:hAnsi="Arial" w:cs="Arial"/>
          <w:color w:val="595959"/>
          <w:sz w:val="20"/>
        </w:rPr>
      </w:pPr>
    </w:p>
    <w:p w:rsidR="007C4B06" w:rsidRPr="007C4B06" w:rsidRDefault="007C4B06" w:rsidP="007C4B06">
      <w:pPr>
        <w:jc w:val="both"/>
        <w:rPr>
          <w:rFonts w:ascii="Arial" w:hAnsi="Arial" w:cs="Arial"/>
          <w:color w:val="595959"/>
          <w:sz w:val="20"/>
        </w:rPr>
      </w:pPr>
      <w:r w:rsidRPr="007C4B06">
        <w:rPr>
          <w:rFonts w:ascii="Arial" w:hAnsi="Arial" w:cs="Arial"/>
          <w:color w:val="595959"/>
          <w:sz w:val="20"/>
        </w:rPr>
        <w:t>Bei einem Brandalarm müssen alle Personen sofort den Sammelplatz (Zentrale) aufsuchen, bis der Alarm aufgehoben ist. Das Verlassen der Arbeitsstelle erfolgt über die gekennzeichneten Fluchtwege. Die verantwortliche Aufsichtsperson der Fremdfirma hat dem Koordinator die vollzogene Evakuierung zu melden.</w:t>
      </w:r>
    </w:p>
    <w:p w:rsidR="007C4B06" w:rsidRPr="007C4B06" w:rsidRDefault="007C4B06" w:rsidP="007C4B06">
      <w:pPr>
        <w:jc w:val="both"/>
        <w:rPr>
          <w:rFonts w:ascii="Arial" w:hAnsi="Arial" w:cs="Arial"/>
          <w:color w:val="595959"/>
          <w:sz w:val="20"/>
        </w:rPr>
      </w:pPr>
    </w:p>
    <w:p w:rsidR="007C4B06" w:rsidRPr="007C4B06" w:rsidRDefault="007C4B06" w:rsidP="007C4B06">
      <w:pPr>
        <w:jc w:val="both"/>
        <w:rPr>
          <w:rFonts w:ascii="Arial" w:hAnsi="Arial" w:cs="Arial"/>
          <w:color w:val="595959"/>
          <w:sz w:val="20"/>
        </w:rPr>
      </w:pPr>
      <w:r w:rsidRPr="007C4B06">
        <w:rPr>
          <w:rFonts w:ascii="Arial" w:hAnsi="Arial" w:cs="Arial"/>
          <w:color w:val="595959"/>
          <w:sz w:val="20"/>
        </w:rPr>
        <w:t>Gruben, Gräben, Ausschachtungen, offen stehende Kanäle, Bodenöffnungen usw. sind ausreichend durch Abdeckung oder Umwehrung zu sichern und bei Dunkelheit zu beleuchten.</w:t>
      </w:r>
    </w:p>
    <w:p w:rsidR="00D6677A" w:rsidRPr="001C139A" w:rsidRDefault="00D6677A" w:rsidP="00D6677A">
      <w:pPr>
        <w:rPr>
          <w:rFonts w:ascii="Arial" w:hAnsi="Arial" w:cs="Arial"/>
          <w:color w:val="595959"/>
          <w:sz w:val="20"/>
        </w:rPr>
      </w:pPr>
    </w:p>
    <w:p w:rsidR="007C4B06" w:rsidRPr="007C4B06" w:rsidRDefault="007C4B06" w:rsidP="007C4B06">
      <w:pPr>
        <w:jc w:val="both"/>
        <w:rPr>
          <w:rFonts w:ascii="Arial" w:hAnsi="Arial" w:cs="Arial"/>
          <w:color w:val="595959"/>
          <w:sz w:val="20"/>
        </w:rPr>
      </w:pPr>
      <w:r w:rsidRPr="007C4B06">
        <w:rPr>
          <w:rFonts w:ascii="Arial" w:hAnsi="Arial" w:cs="Arial"/>
          <w:color w:val="595959"/>
          <w:sz w:val="20"/>
        </w:rPr>
        <w:t>Die Sicherheit und den Betriebsablauf unseres Unternehmens beeinflussende Verunreinigungen müssen umgehend beseitigt werden. Bei Nichtbefolgen wird die notwendige Reinigung in Rechnung gestellt. Abfälle sind vom Abfallerzeuger ordnungsgemäß zu entsorgen.</w:t>
      </w:r>
    </w:p>
    <w:p w:rsidR="007C4B06" w:rsidRPr="007C4B06" w:rsidRDefault="007C4B06" w:rsidP="007C4B06">
      <w:pPr>
        <w:jc w:val="both"/>
        <w:rPr>
          <w:rFonts w:ascii="Arial" w:hAnsi="Arial" w:cs="Arial"/>
          <w:color w:val="595959"/>
          <w:sz w:val="20"/>
        </w:rPr>
      </w:pPr>
    </w:p>
    <w:p w:rsidR="007C4B06" w:rsidRPr="007C4B06" w:rsidRDefault="007C4B06" w:rsidP="007C4B06">
      <w:pPr>
        <w:jc w:val="both"/>
        <w:rPr>
          <w:rFonts w:ascii="Arial" w:hAnsi="Arial" w:cs="Arial"/>
          <w:color w:val="595959"/>
          <w:sz w:val="20"/>
        </w:rPr>
      </w:pPr>
      <w:r w:rsidRPr="007C4B06">
        <w:rPr>
          <w:rFonts w:ascii="Arial" w:hAnsi="Arial" w:cs="Arial"/>
          <w:color w:val="595959"/>
          <w:sz w:val="20"/>
        </w:rPr>
        <w:t>Nach Arbeitsende bzw. Schichtschluss sind die Arbeitsstellen zu sichern.</w:t>
      </w:r>
    </w:p>
    <w:p w:rsidR="007C4B06" w:rsidRPr="007C4B06" w:rsidRDefault="007C4B06" w:rsidP="007C4B06">
      <w:pPr>
        <w:jc w:val="both"/>
        <w:rPr>
          <w:rFonts w:ascii="Arial" w:hAnsi="Arial" w:cs="Arial"/>
          <w:color w:val="595959"/>
          <w:sz w:val="20"/>
        </w:rPr>
      </w:pPr>
    </w:p>
    <w:p w:rsidR="007C4B06" w:rsidRPr="007C4B06" w:rsidRDefault="007C4B06" w:rsidP="007C4B06">
      <w:pPr>
        <w:jc w:val="both"/>
        <w:rPr>
          <w:rFonts w:ascii="Arial" w:hAnsi="Arial" w:cs="Arial"/>
          <w:color w:val="595959"/>
          <w:sz w:val="20"/>
        </w:rPr>
      </w:pPr>
      <w:r w:rsidRPr="007C4B06">
        <w:rPr>
          <w:rFonts w:ascii="Arial" w:hAnsi="Arial" w:cs="Arial"/>
          <w:color w:val="595959"/>
          <w:sz w:val="20"/>
        </w:rPr>
        <w:t>Unser Unternehmen ist durch Auftragsvergabe nicht verpflichtet, den Beschäftigten, Unterkunft, Sozialräume oder Lagerkapazität zur Verfügung zu stellen. Die Benutzung betriebseigener Einrichtungen und Anlagen ist nur mit Genehmigung des Koordinators gestattet.</w:t>
      </w:r>
    </w:p>
    <w:p w:rsidR="007C4B06" w:rsidRPr="007C4B06" w:rsidRDefault="007C4B06" w:rsidP="007C4B06">
      <w:pPr>
        <w:jc w:val="both"/>
        <w:rPr>
          <w:rFonts w:ascii="Arial" w:hAnsi="Arial" w:cs="Arial"/>
          <w:color w:val="595959"/>
          <w:sz w:val="20"/>
        </w:rPr>
      </w:pPr>
    </w:p>
    <w:p w:rsidR="007C4B06" w:rsidRPr="007C4B06" w:rsidRDefault="007C4B06" w:rsidP="007C4B06">
      <w:pPr>
        <w:jc w:val="both"/>
        <w:rPr>
          <w:rFonts w:ascii="Arial" w:hAnsi="Arial" w:cs="Arial"/>
          <w:color w:val="595959"/>
          <w:sz w:val="20"/>
        </w:rPr>
      </w:pPr>
      <w:r w:rsidRPr="007C4B06">
        <w:rPr>
          <w:rFonts w:ascii="Arial" w:hAnsi="Arial" w:cs="Arial"/>
          <w:color w:val="595959"/>
          <w:sz w:val="20"/>
        </w:rPr>
        <w:t>Auf dem gesamten Betriebsgelände gilt die Straßenverkehrsordnung. Abweichend davon beträgt die höchstzulässige Geschwindigkeit für Fahrzeuge aller Art 20 km/h.</w:t>
      </w:r>
    </w:p>
    <w:p w:rsidR="007C4B06" w:rsidRPr="007C4B06" w:rsidRDefault="007C4B06" w:rsidP="007C4B06">
      <w:pPr>
        <w:jc w:val="both"/>
        <w:rPr>
          <w:rFonts w:ascii="Arial" w:hAnsi="Arial" w:cs="Arial"/>
          <w:color w:val="595959"/>
          <w:sz w:val="20"/>
        </w:rPr>
      </w:pPr>
    </w:p>
    <w:p w:rsidR="007C4B06" w:rsidRPr="007C4B06" w:rsidRDefault="007C4B06" w:rsidP="007C4B06">
      <w:pPr>
        <w:jc w:val="both"/>
        <w:rPr>
          <w:rFonts w:ascii="Arial" w:hAnsi="Arial" w:cs="Arial"/>
          <w:color w:val="595959"/>
          <w:sz w:val="20"/>
        </w:rPr>
      </w:pPr>
      <w:r w:rsidRPr="007C4B06">
        <w:rPr>
          <w:rFonts w:ascii="Arial" w:hAnsi="Arial" w:cs="Arial"/>
          <w:color w:val="595959"/>
          <w:sz w:val="20"/>
        </w:rPr>
        <w:t>Das Rauchen auf dem Betriebsgelände ist nur in den deklarierten Raucherbereichen gestattet. Ansonsten gilt auf dem Betriebsgelände ein absolutes Rauchverbot. Ebenso gilt ein generelles Alkohol</w:t>
      </w:r>
      <w:r w:rsidR="005448E7">
        <w:rPr>
          <w:rFonts w:ascii="Arial" w:hAnsi="Arial" w:cs="Arial"/>
          <w:color w:val="595959"/>
          <w:sz w:val="20"/>
        </w:rPr>
        <w:t>- und Drogen</w:t>
      </w:r>
      <w:r w:rsidRPr="007C4B06">
        <w:rPr>
          <w:rFonts w:ascii="Arial" w:hAnsi="Arial" w:cs="Arial"/>
          <w:color w:val="595959"/>
          <w:sz w:val="20"/>
        </w:rPr>
        <w:t>verbot.</w:t>
      </w:r>
    </w:p>
    <w:p w:rsidR="007C4B06" w:rsidRPr="007C4B06" w:rsidRDefault="007C4B06" w:rsidP="007C4B06">
      <w:pPr>
        <w:jc w:val="both"/>
        <w:rPr>
          <w:rFonts w:ascii="Arial" w:hAnsi="Arial" w:cs="Arial"/>
          <w:color w:val="595959"/>
          <w:sz w:val="20"/>
        </w:rPr>
      </w:pPr>
    </w:p>
    <w:p w:rsidR="007C4B06" w:rsidRPr="007C4B06" w:rsidRDefault="007C4B06" w:rsidP="007C4B06">
      <w:pPr>
        <w:jc w:val="both"/>
        <w:rPr>
          <w:rFonts w:ascii="Arial" w:hAnsi="Arial" w:cs="Arial"/>
          <w:color w:val="595959"/>
          <w:sz w:val="20"/>
        </w:rPr>
      </w:pPr>
      <w:r w:rsidRPr="007C4B06">
        <w:rPr>
          <w:rFonts w:ascii="Arial" w:hAnsi="Arial" w:cs="Arial"/>
          <w:color w:val="595959"/>
          <w:sz w:val="20"/>
        </w:rPr>
        <w:t>Die erforderliche persönliche Schutzausrüstung hat die Fremdfirma ihren Beschäftigten zur Verfügung zu stellen. Personen ohne die erforderliche Schutzausrüstung haben grundsätzlich keinen Zutritt zum Betriebsgelände und können bei Zuwiderhandlungen durch den Anforderer vom Betriebsgelände gewiesen werden.</w:t>
      </w:r>
    </w:p>
    <w:p w:rsidR="007C4B06" w:rsidRPr="007C4B06" w:rsidRDefault="007C4B06" w:rsidP="007C4B06">
      <w:pPr>
        <w:jc w:val="both"/>
        <w:rPr>
          <w:rFonts w:ascii="Arial" w:hAnsi="Arial" w:cs="Arial"/>
          <w:color w:val="595959"/>
          <w:sz w:val="20"/>
        </w:rPr>
      </w:pPr>
    </w:p>
    <w:p w:rsidR="007C4B06" w:rsidRPr="007C4B06" w:rsidRDefault="007C4B06" w:rsidP="007C4B06">
      <w:pPr>
        <w:jc w:val="both"/>
        <w:rPr>
          <w:rFonts w:ascii="Arial" w:hAnsi="Arial" w:cs="Arial"/>
          <w:color w:val="595959"/>
          <w:sz w:val="20"/>
        </w:rPr>
      </w:pPr>
      <w:r w:rsidRPr="007C4B06">
        <w:rPr>
          <w:rFonts w:ascii="Arial" w:hAnsi="Arial" w:cs="Arial"/>
          <w:color w:val="595959"/>
          <w:sz w:val="20"/>
        </w:rPr>
        <w:t>Die Fremdfirmenmitarbeiter haben darauf zu achten, dass die verwendeten Handwerkszeuge, Betriebsmittel und Maschinen den geltenden Sicherheitsbestimmungen entsprechen. Darüber hinaus ist auf einen sicheren Gebrauch und auf eine zuverlässige Instandhaltung und Überprüfung zu achten.</w:t>
      </w:r>
    </w:p>
    <w:p w:rsidR="007C4B06" w:rsidRPr="007C4B06" w:rsidRDefault="007C4B06" w:rsidP="007C4B06">
      <w:pPr>
        <w:jc w:val="both"/>
        <w:rPr>
          <w:rFonts w:ascii="Arial" w:hAnsi="Arial" w:cs="Arial"/>
          <w:color w:val="595959"/>
          <w:sz w:val="20"/>
        </w:rPr>
      </w:pPr>
    </w:p>
    <w:p w:rsidR="007C4B06" w:rsidRPr="007C4B06" w:rsidRDefault="007C4B06" w:rsidP="007C4B06">
      <w:pPr>
        <w:jc w:val="both"/>
        <w:rPr>
          <w:rFonts w:ascii="Arial" w:hAnsi="Arial" w:cs="Arial"/>
          <w:color w:val="595959"/>
          <w:sz w:val="20"/>
        </w:rPr>
      </w:pPr>
      <w:r w:rsidRPr="007C4B06">
        <w:rPr>
          <w:rFonts w:ascii="Arial" w:hAnsi="Arial" w:cs="Arial"/>
          <w:color w:val="595959"/>
          <w:sz w:val="20"/>
        </w:rPr>
        <w:t>Bei der Auswahl der elektrisch betriebenen Handwerkzeuge, Betriebsmittel und Maschinen ist durch die Fremdfirmen auf die Verwendung energieeffizienter Produkte zu achten. Hierdurch können der Stromverbrauch und somit die Energiekosten reduziert werden. Grundsätzlich muss sparsam mit dem Einsatz von Energie umgegangen werden.</w:t>
      </w:r>
    </w:p>
    <w:p w:rsidR="007C4B06" w:rsidRPr="007C4B06" w:rsidRDefault="007C4B06" w:rsidP="007C4B06">
      <w:pPr>
        <w:jc w:val="both"/>
        <w:rPr>
          <w:rFonts w:ascii="Arial" w:hAnsi="Arial" w:cs="Arial"/>
          <w:color w:val="595959"/>
          <w:sz w:val="20"/>
        </w:rPr>
      </w:pPr>
    </w:p>
    <w:p w:rsidR="007C4B06" w:rsidRPr="007C4B06" w:rsidRDefault="007C4B06" w:rsidP="007C4B06">
      <w:pPr>
        <w:jc w:val="both"/>
        <w:rPr>
          <w:rFonts w:ascii="Arial" w:hAnsi="Arial" w:cs="Arial"/>
          <w:color w:val="595959"/>
          <w:sz w:val="20"/>
        </w:rPr>
      </w:pPr>
      <w:r w:rsidRPr="007C4B06">
        <w:rPr>
          <w:rFonts w:ascii="Arial" w:hAnsi="Arial" w:cs="Arial"/>
          <w:color w:val="595959"/>
          <w:sz w:val="20"/>
        </w:rPr>
        <w:t>Das Fotografieren oder Filmen auf dem Betriebsgelände ist nur mit Genehmigung der Geschäftsführung gestattet.</w:t>
      </w:r>
    </w:p>
    <w:p w:rsidR="007C4B06" w:rsidRPr="007C4B06" w:rsidRDefault="007C4B06" w:rsidP="007C4B06">
      <w:pPr>
        <w:jc w:val="both"/>
        <w:rPr>
          <w:rFonts w:ascii="Arial" w:hAnsi="Arial" w:cs="Arial"/>
          <w:color w:val="595959"/>
          <w:sz w:val="20"/>
        </w:rPr>
      </w:pPr>
    </w:p>
    <w:p w:rsidR="007C4B06" w:rsidRPr="007C4B06" w:rsidRDefault="007C4B06" w:rsidP="007C4B06">
      <w:pPr>
        <w:jc w:val="both"/>
        <w:rPr>
          <w:rFonts w:ascii="Arial" w:hAnsi="Arial" w:cs="Arial"/>
          <w:color w:val="595959"/>
          <w:sz w:val="20"/>
        </w:rPr>
      </w:pPr>
      <w:r w:rsidRPr="007C4B06">
        <w:rPr>
          <w:rFonts w:ascii="Arial" w:hAnsi="Arial" w:cs="Arial"/>
          <w:color w:val="595959"/>
          <w:sz w:val="20"/>
        </w:rPr>
        <w:t>Die Betriebsordnung ist Bestandteil des Vertrages/des Auftrages. Verstöße gegen die Betriebsordnung stellen eine Vertragsverletzung dar. Hieraus resultierende Schadensersatzansprüche bleiben vorbehalten. Der Auftragnehmer haftet insbesondere für alle Personen- und Sachschäden, die durch ihn und seine Mitarbeiter unserem Unternehmen und dessen Beschäftigten oder dritten Personen entstehen.</w:t>
      </w:r>
    </w:p>
    <w:p w:rsidR="007C4B06" w:rsidRPr="007C4B06" w:rsidRDefault="007C4B06" w:rsidP="007C4B06">
      <w:pPr>
        <w:jc w:val="both"/>
        <w:rPr>
          <w:rFonts w:ascii="Arial" w:hAnsi="Arial" w:cs="Arial"/>
          <w:color w:val="595959"/>
          <w:sz w:val="20"/>
          <w:u w:val="single"/>
        </w:rPr>
      </w:pPr>
    </w:p>
    <w:p w:rsidR="007C4B06" w:rsidRPr="007C4B06" w:rsidRDefault="007C4B06" w:rsidP="007C4B06">
      <w:pPr>
        <w:jc w:val="both"/>
        <w:rPr>
          <w:rFonts w:ascii="Arial" w:hAnsi="Arial" w:cs="Arial"/>
          <w:color w:val="595959"/>
          <w:sz w:val="20"/>
        </w:rPr>
      </w:pPr>
      <w:r w:rsidRPr="007C4B06">
        <w:rPr>
          <w:rFonts w:ascii="Arial" w:hAnsi="Arial" w:cs="Arial"/>
          <w:color w:val="595959"/>
          <w:sz w:val="20"/>
        </w:rPr>
        <w:t>Unfälle, bei denen Personen- oder Sachschäden entstehen, sind unverzüglich dem Anforderer zu melden.</w:t>
      </w:r>
    </w:p>
    <w:p w:rsidR="007C4B06" w:rsidRPr="007C4B06" w:rsidRDefault="007C4B06" w:rsidP="007C4B06">
      <w:pPr>
        <w:jc w:val="both"/>
        <w:rPr>
          <w:rFonts w:ascii="Arial" w:hAnsi="Arial" w:cs="Arial"/>
          <w:color w:val="595959"/>
          <w:sz w:val="20"/>
        </w:rPr>
      </w:pPr>
    </w:p>
    <w:p w:rsidR="007C4B06" w:rsidRPr="007C4B06" w:rsidRDefault="007C4B06" w:rsidP="007C4B06">
      <w:pPr>
        <w:jc w:val="both"/>
        <w:rPr>
          <w:rFonts w:ascii="Arial" w:hAnsi="Arial" w:cs="Arial"/>
          <w:color w:val="595959"/>
          <w:sz w:val="20"/>
        </w:rPr>
      </w:pPr>
      <w:r w:rsidRPr="007C4B06">
        <w:rPr>
          <w:rFonts w:ascii="Arial" w:hAnsi="Arial" w:cs="Arial"/>
          <w:color w:val="595959"/>
          <w:sz w:val="20"/>
        </w:rPr>
        <w:t>Eine Ausfertigung der Betriebsordnung bitten wir unterschrieben an uns zurück zusenden. Die Zweitschrift dient der Unterrichtung der Beschäftigten der Fremdfirma.</w:t>
      </w:r>
    </w:p>
    <w:p w:rsidR="007C4B06" w:rsidRPr="007C4B06" w:rsidRDefault="007C4B06" w:rsidP="007C4B06">
      <w:pPr>
        <w:jc w:val="both"/>
        <w:rPr>
          <w:rFonts w:ascii="Arial" w:hAnsi="Arial" w:cs="Arial"/>
          <w:color w:val="595959"/>
          <w:sz w:val="20"/>
        </w:rPr>
      </w:pPr>
    </w:p>
    <w:p w:rsidR="007C4B06" w:rsidRPr="007C4B06" w:rsidRDefault="007C4B06" w:rsidP="007C4B06">
      <w:pPr>
        <w:jc w:val="both"/>
        <w:rPr>
          <w:rFonts w:ascii="Arial" w:hAnsi="Arial" w:cs="Arial"/>
          <w:color w:val="595959"/>
          <w:sz w:val="20"/>
        </w:rPr>
      </w:pPr>
      <w:r w:rsidRPr="007C4B06">
        <w:rPr>
          <w:rFonts w:ascii="Arial" w:hAnsi="Arial" w:cs="Arial"/>
          <w:color w:val="595959"/>
          <w:sz w:val="20"/>
        </w:rPr>
        <w:t xml:space="preserve">Bei Fragen zu diesem Dokument können Sie sich gerne an unseren Leiter der Werksplanung- und </w:t>
      </w:r>
      <w:r w:rsidR="00961C7A">
        <w:rPr>
          <w:rFonts w:ascii="Arial" w:hAnsi="Arial" w:cs="Arial"/>
          <w:color w:val="595959"/>
          <w:sz w:val="20"/>
        </w:rPr>
        <w:t>-</w:t>
      </w:r>
      <w:r w:rsidRPr="007C4B06">
        <w:rPr>
          <w:rFonts w:ascii="Arial" w:hAnsi="Arial" w:cs="Arial"/>
          <w:color w:val="595959"/>
          <w:sz w:val="20"/>
        </w:rPr>
        <w:t>erhaltung, Herrn Dieter Schmitz wenden. Sie erreichen ihn unter 02932/982-219 oder per Mail: dieter.schmitz@bjb.com.</w:t>
      </w:r>
    </w:p>
    <w:p w:rsidR="00D6677A" w:rsidRPr="001C139A" w:rsidRDefault="00D6677A" w:rsidP="00D6677A">
      <w:pPr>
        <w:rPr>
          <w:rFonts w:ascii="Arial" w:hAnsi="Arial" w:cs="Arial"/>
          <w:color w:val="595959"/>
          <w:sz w:val="20"/>
        </w:rPr>
      </w:pPr>
    </w:p>
    <w:p w:rsidR="00D6677A" w:rsidRPr="001C139A" w:rsidRDefault="00D6677A" w:rsidP="00D6677A">
      <w:pPr>
        <w:rPr>
          <w:rFonts w:ascii="Arial" w:hAnsi="Arial" w:cs="Arial"/>
          <w:b/>
          <w:color w:val="595959"/>
          <w:sz w:val="20"/>
        </w:rPr>
      </w:pPr>
    </w:p>
    <w:p w:rsidR="00D6677A" w:rsidRPr="001C139A" w:rsidRDefault="00D6677A" w:rsidP="00D6677A">
      <w:pPr>
        <w:rPr>
          <w:rFonts w:ascii="Arial" w:hAnsi="Arial" w:cs="Arial"/>
          <w:color w:val="595959"/>
          <w:sz w:val="20"/>
        </w:rPr>
      </w:pPr>
      <w:r w:rsidRPr="001C139A">
        <w:rPr>
          <w:rFonts w:ascii="Arial" w:hAnsi="Arial" w:cs="Arial"/>
          <w:color w:val="595959"/>
          <w:sz w:val="20"/>
        </w:rPr>
        <w:t>Hiermit bestätigen wir die o.g. Fremdfirmenordnung.</w:t>
      </w:r>
    </w:p>
    <w:p w:rsidR="00D6677A" w:rsidRPr="001C139A" w:rsidRDefault="00D6677A" w:rsidP="00D6677A">
      <w:pPr>
        <w:rPr>
          <w:rFonts w:ascii="Arial" w:hAnsi="Arial" w:cs="Arial"/>
          <w:color w:val="595959"/>
          <w:sz w:val="20"/>
        </w:rPr>
      </w:pPr>
    </w:p>
    <w:p w:rsidR="00D6677A" w:rsidRPr="001C139A" w:rsidRDefault="00D6677A" w:rsidP="00D6677A">
      <w:pPr>
        <w:rPr>
          <w:rFonts w:ascii="Arial" w:hAnsi="Arial" w:cs="Arial"/>
          <w:color w:val="595959"/>
          <w:sz w:val="20"/>
        </w:rPr>
      </w:pPr>
    </w:p>
    <w:p w:rsidR="00D6677A" w:rsidRPr="001C139A" w:rsidRDefault="00D6677A" w:rsidP="00D6677A">
      <w:pPr>
        <w:rPr>
          <w:rFonts w:ascii="Arial" w:hAnsi="Arial" w:cs="Arial"/>
          <w:color w:val="595959"/>
          <w:sz w:val="20"/>
        </w:rPr>
      </w:pPr>
      <w:r w:rsidRPr="001C139A">
        <w:rPr>
          <w:rFonts w:ascii="Arial" w:hAnsi="Arial" w:cs="Arial"/>
          <w:color w:val="595959"/>
          <w:sz w:val="20"/>
        </w:rPr>
        <w:lastRenderedPageBreak/>
        <w:t>Datum:</w:t>
      </w:r>
    </w:p>
    <w:p w:rsidR="00D6677A" w:rsidRPr="001C139A" w:rsidRDefault="00D6677A" w:rsidP="00D6677A">
      <w:pPr>
        <w:rPr>
          <w:rFonts w:ascii="Arial" w:hAnsi="Arial" w:cs="Arial"/>
          <w:color w:val="595959"/>
          <w:sz w:val="20"/>
        </w:rPr>
      </w:pPr>
    </w:p>
    <w:p w:rsidR="003C0D4F" w:rsidRPr="001C139A" w:rsidRDefault="003C0D4F" w:rsidP="00D6677A">
      <w:pPr>
        <w:rPr>
          <w:rFonts w:ascii="Arial" w:hAnsi="Arial" w:cs="Arial"/>
          <w:color w:val="595959"/>
          <w:sz w:val="20"/>
        </w:rPr>
      </w:pPr>
    </w:p>
    <w:p w:rsidR="00D6677A" w:rsidRPr="001C139A" w:rsidRDefault="00D6677A" w:rsidP="00D6677A">
      <w:pPr>
        <w:rPr>
          <w:rFonts w:ascii="Arial" w:hAnsi="Arial" w:cs="Arial"/>
          <w:color w:val="595959"/>
          <w:sz w:val="20"/>
        </w:rPr>
      </w:pPr>
      <w:r w:rsidRPr="001C139A">
        <w:rPr>
          <w:rFonts w:ascii="Arial" w:hAnsi="Arial" w:cs="Arial"/>
          <w:color w:val="595959"/>
          <w:sz w:val="20"/>
        </w:rPr>
        <w:t>_______________________________________</w:t>
      </w:r>
    </w:p>
    <w:p w:rsidR="00D6677A" w:rsidRPr="001C139A" w:rsidRDefault="00D6677A" w:rsidP="00D6677A">
      <w:pPr>
        <w:rPr>
          <w:rFonts w:ascii="Arial" w:hAnsi="Arial" w:cs="Arial"/>
          <w:color w:val="595959"/>
          <w:sz w:val="20"/>
        </w:rPr>
      </w:pPr>
      <w:r w:rsidRPr="001C139A">
        <w:rPr>
          <w:rFonts w:ascii="Arial" w:hAnsi="Arial" w:cs="Arial"/>
          <w:color w:val="595959"/>
          <w:sz w:val="20"/>
        </w:rPr>
        <w:t>Stempel und Unterschrift der Fremdfirma</w:t>
      </w:r>
    </w:p>
    <w:p w:rsidR="00D6677A" w:rsidRPr="001C139A" w:rsidRDefault="00D6677A" w:rsidP="00D6677A">
      <w:pPr>
        <w:rPr>
          <w:color w:val="595959"/>
        </w:rPr>
      </w:pPr>
    </w:p>
    <w:p w:rsidR="00D6677A" w:rsidRPr="001C139A" w:rsidRDefault="00D6677A" w:rsidP="00D6677A">
      <w:pPr>
        <w:rPr>
          <w:color w:val="595959"/>
        </w:rPr>
      </w:pPr>
    </w:p>
    <w:p w:rsidR="00D6677A" w:rsidRPr="001C139A" w:rsidRDefault="00D6677A" w:rsidP="00D6677A">
      <w:pPr>
        <w:rPr>
          <w:color w:val="595959"/>
        </w:rPr>
      </w:pPr>
    </w:p>
    <w:p w:rsidR="00D6677A" w:rsidRPr="001C139A" w:rsidRDefault="00D6677A" w:rsidP="00D6677A">
      <w:pPr>
        <w:rPr>
          <w:b/>
          <w:color w:val="595959"/>
        </w:rPr>
      </w:pPr>
      <w:r w:rsidRPr="001C139A">
        <w:rPr>
          <w:b/>
          <w:color w:val="595959"/>
        </w:rPr>
        <w:tab/>
      </w:r>
    </w:p>
    <w:sectPr w:rsidR="00D6677A" w:rsidRPr="001C139A" w:rsidSect="00D6677A">
      <w:headerReference w:type="default" r:id="rId8"/>
      <w:footerReference w:type="default" r:id="rId9"/>
      <w:pgSz w:w="11906" w:h="16838" w:code="9"/>
      <w:pgMar w:top="272" w:right="709" w:bottom="249" w:left="992" w:header="709" w:footer="74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C9B" w:rsidRDefault="004D5C9B">
      <w:r>
        <w:separator/>
      </w:r>
    </w:p>
  </w:endnote>
  <w:endnote w:type="continuationSeparator" w:id="0">
    <w:p w:rsidR="004D5C9B" w:rsidRDefault="004D5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1E0" w:firstRow="1" w:lastRow="1" w:firstColumn="1" w:lastColumn="1" w:noHBand="0" w:noVBand="0"/>
    </w:tblPr>
    <w:tblGrid>
      <w:gridCol w:w="1417"/>
      <w:gridCol w:w="1593"/>
      <w:gridCol w:w="5210"/>
      <w:gridCol w:w="992"/>
    </w:tblGrid>
    <w:tr w:rsidR="007C3A2B" w:rsidRPr="002C1BC2" w:rsidTr="002C1BC2">
      <w:tc>
        <w:tcPr>
          <w:tcW w:w="1417" w:type="dxa"/>
          <w:shd w:val="clear" w:color="auto" w:fill="auto"/>
        </w:tcPr>
        <w:p w:rsidR="007C3A2B" w:rsidRPr="002C1BC2" w:rsidRDefault="007C3A2B" w:rsidP="007C3A2B">
          <w:pPr>
            <w:pStyle w:val="Fuzeile"/>
            <w:rPr>
              <w:rFonts w:cs="Arial"/>
            </w:rPr>
          </w:pPr>
        </w:p>
      </w:tc>
      <w:tc>
        <w:tcPr>
          <w:tcW w:w="1593" w:type="dxa"/>
          <w:shd w:val="clear" w:color="auto" w:fill="auto"/>
        </w:tcPr>
        <w:p w:rsidR="007C3A2B" w:rsidRPr="002C1BC2" w:rsidRDefault="007C3A2B" w:rsidP="007C3A2B">
          <w:pPr>
            <w:pStyle w:val="Fuzeile"/>
            <w:rPr>
              <w:rFonts w:cs="Arial"/>
            </w:rPr>
          </w:pPr>
          <w:r w:rsidRPr="002C1BC2">
            <w:rPr>
              <w:rFonts w:cs="Arial"/>
            </w:rPr>
            <w:sym w:font="Wingdings 2" w:char="F036"/>
          </w:r>
          <w:r w:rsidRPr="002C1BC2">
            <w:rPr>
              <w:rFonts w:cs="Arial"/>
            </w:rPr>
            <w:t xml:space="preserve"> </w:t>
          </w:r>
          <w:r w:rsidRPr="002C1BC2">
            <w:rPr>
              <w:rFonts w:cs="Arial"/>
            </w:rPr>
            <w:fldChar w:fldCharType="begin"/>
          </w:r>
          <w:r w:rsidRPr="002C1BC2">
            <w:rPr>
              <w:rFonts w:cs="Arial"/>
            </w:rPr>
            <w:instrText xml:space="preserve"> Username   \* MERGEFORMAT </w:instrText>
          </w:r>
          <w:r w:rsidRPr="002C1BC2">
            <w:rPr>
              <w:rFonts w:cs="Arial"/>
            </w:rPr>
            <w:fldChar w:fldCharType="separate"/>
          </w:r>
          <w:r w:rsidR="00D6677A">
            <w:rPr>
              <w:rFonts w:cs="Arial"/>
              <w:noProof/>
            </w:rPr>
            <w:t>Kauke, Nina</w:t>
          </w:r>
          <w:r w:rsidRPr="002C1BC2">
            <w:rPr>
              <w:rFonts w:cs="Arial"/>
            </w:rPr>
            <w:fldChar w:fldCharType="end"/>
          </w:r>
        </w:p>
      </w:tc>
      <w:tc>
        <w:tcPr>
          <w:tcW w:w="5210" w:type="dxa"/>
          <w:shd w:val="clear" w:color="auto" w:fill="auto"/>
        </w:tcPr>
        <w:p w:rsidR="007C3A2B" w:rsidRPr="002C1BC2" w:rsidRDefault="007C3A2B" w:rsidP="007C3A2B">
          <w:pPr>
            <w:pStyle w:val="Fuzeile"/>
            <w:rPr>
              <w:rFonts w:cs="Arial"/>
            </w:rPr>
          </w:pPr>
          <w:r w:rsidRPr="002C1BC2">
            <w:rPr>
              <w:rFonts w:cs="Arial"/>
            </w:rPr>
            <w:fldChar w:fldCharType="begin"/>
          </w:r>
          <w:r w:rsidRPr="002C1BC2">
            <w:rPr>
              <w:rFonts w:cs="Arial"/>
            </w:rPr>
            <w:instrText xml:space="preserve"> FILENAME   \* MERGEFORMAT </w:instrText>
          </w:r>
          <w:r w:rsidRPr="002C1BC2">
            <w:rPr>
              <w:rFonts w:cs="Arial"/>
            </w:rPr>
            <w:fldChar w:fldCharType="separate"/>
          </w:r>
          <w:r w:rsidR="00D6677A">
            <w:rPr>
              <w:rFonts w:cs="Arial"/>
              <w:noProof/>
            </w:rPr>
            <w:t>BJBDE-#2853966-v3-Betriebsordnung für die Beschäftigten von Fremdfirmen .doc</w:t>
          </w:r>
          <w:r w:rsidRPr="002C1BC2">
            <w:rPr>
              <w:rFonts w:cs="Arial"/>
            </w:rPr>
            <w:fldChar w:fldCharType="end"/>
          </w:r>
        </w:p>
      </w:tc>
      <w:tc>
        <w:tcPr>
          <w:tcW w:w="992" w:type="dxa"/>
          <w:shd w:val="clear" w:color="auto" w:fill="auto"/>
        </w:tcPr>
        <w:p w:rsidR="007C3A2B" w:rsidRPr="002C1BC2" w:rsidRDefault="007C3A2B" w:rsidP="007C3A2B">
          <w:pPr>
            <w:pStyle w:val="Fuzeile"/>
            <w:rPr>
              <w:rFonts w:cs="Arial"/>
            </w:rPr>
          </w:pPr>
          <w:r w:rsidRPr="002C1BC2">
            <w:rPr>
              <w:rFonts w:cs="Arial"/>
            </w:rPr>
            <w:sym w:font="Wingdings 2" w:char="F02B"/>
          </w:r>
          <w:r w:rsidRPr="002C1BC2">
            <w:rPr>
              <w:rFonts w:cs="Arial"/>
            </w:rPr>
            <w:t xml:space="preserve"> </w:t>
          </w:r>
          <w:r w:rsidRPr="002C1BC2">
            <w:rPr>
              <w:rFonts w:cs="Arial"/>
            </w:rPr>
            <w:fldChar w:fldCharType="begin"/>
          </w:r>
          <w:r w:rsidRPr="002C1BC2">
            <w:rPr>
              <w:rFonts w:cs="Arial"/>
            </w:rPr>
            <w:instrText xml:space="preserve"> PAGE  \* Arabic  \* MERGEFORMAT </w:instrText>
          </w:r>
          <w:r w:rsidRPr="002C1BC2">
            <w:rPr>
              <w:rFonts w:cs="Arial"/>
            </w:rPr>
            <w:fldChar w:fldCharType="separate"/>
          </w:r>
          <w:r w:rsidR="00961C7A">
            <w:rPr>
              <w:rFonts w:cs="Arial"/>
              <w:noProof/>
            </w:rPr>
            <w:t>1</w:t>
          </w:r>
          <w:r w:rsidRPr="002C1BC2">
            <w:rPr>
              <w:rFonts w:cs="Arial"/>
            </w:rPr>
            <w:fldChar w:fldCharType="end"/>
          </w:r>
          <w:r w:rsidRPr="002C1BC2">
            <w:rPr>
              <w:rFonts w:cs="Arial"/>
            </w:rPr>
            <w:t>/</w:t>
          </w:r>
          <w:r w:rsidRPr="002C1BC2">
            <w:rPr>
              <w:rFonts w:cs="Arial"/>
            </w:rPr>
            <w:fldChar w:fldCharType="begin"/>
          </w:r>
          <w:r w:rsidRPr="002C1BC2">
            <w:rPr>
              <w:rFonts w:cs="Arial"/>
            </w:rPr>
            <w:instrText xml:space="preserve"> NUMPAGES  \* MERGEFORMAT </w:instrText>
          </w:r>
          <w:r w:rsidRPr="002C1BC2">
            <w:rPr>
              <w:rFonts w:cs="Arial"/>
            </w:rPr>
            <w:fldChar w:fldCharType="separate"/>
          </w:r>
          <w:r w:rsidR="00961C7A">
            <w:rPr>
              <w:rFonts w:cs="Arial"/>
              <w:noProof/>
            </w:rPr>
            <w:t>2</w:t>
          </w:r>
          <w:r w:rsidRPr="002C1BC2">
            <w:rPr>
              <w:rFonts w:cs="Arial"/>
            </w:rPr>
            <w:fldChar w:fldCharType="end"/>
          </w:r>
        </w:p>
      </w:tc>
    </w:tr>
  </w:tbl>
  <w:p w:rsidR="00DC3ED2" w:rsidRPr="007C3A2B" w:rsidRDefault="00DC3ED2" w:rsidP="007C3A2B">
    <w:pPr>
      <w:pStyle w:val="Fuzeile"/>
      <w:rPr>
        <w:rFonts w:cs="Arial"/>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C9B" w:rsidRDefault="004D5C9B">
      <w:r>
        <w:separator/>
      </w:r>
    </w:p>
  </w:footnote>
  <w:footnote w:type="continuationSeparator" w:id="0">
    <w:p w:rsidR="004D5C9B" w:rsidRDefault="004D5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2" w:rsidRDefault="003C0D4F" w:rsidP="008D4D2A">
    <w:pPr>
      <w:pStyle w:val="Anrede"/>
      <w:ind w:right="2550"/>
      <w:jc w:val="center"/>
      <w:rPr>
        <w:rFonts w:ascii="Arial" w:hAnsi="Arial"/>
        <w:b/>
        <w:sz w:val="36"/>
        <w:szCs w:val="36"/>
      </w:rPr>
    </w:pPr>
    <w:r>
      <w:rPr>
        <w:rFonts w:ascii="Arial" w:hAnsi="Arial"/>
        <w:b/>
        <w:noProof/>
        <w:sz w:val="36"/>
        <w:szCs w:val="36"/>
        <w:lang w:eastAsia="zh-CN"/>
      </w:rPr>
      <w:drawing>
        <wp:anchor distT="0" distB="0" distL="114300" distR="114300" simplePos="0" relativeHeight="251657728" behindDoc="0" locked="0" layoutInCell="1" allowOverlap="1">
          <wp:simplePos x="0" y="0"/>
          <wp:positionH relativeFrom="column">
            <wp:posOffset>123825</wp:posOffset>
          </wp:positionH>
          <wp:positionV relativeFrom="paragraph">
            <wp:posOffset>-46355</wp:posOffset>
          </wp:positionV>
          <wp:extent cx="5763260" cy="742950"/>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3260" cy="742950"/>
                  </a:xfrm>
                  <a:prstGeom prst="rect">
                    <a:avLst/>
                  </a:prstGeom>
                  <a:noFill/>
                </pic:spPr>
              </pic:pic>
            </a:graphicData>
          </a:graphic>
          <wp14:sizeRelH relativeFrom="page">
            <wp14:pctWidth>0</wp14:pctWidth>
          </wp14:sizeRelH>
          <wp14:sizeRelV relativeFrom="page">
            <wp14:pctHeight>0</wp14:pctHeight>
          </wp14:sizeRelV>
        </wp:anchor>
      </w:drawing>
    </w:r>
  </w:p>
  <w:p w:rsidR="00DC3ED2" w:rsidRDefault="00DC3ED2" w:rsidP="008D4D2A">
    <w:pPr>
      <w:pStyle w:val="Textkrper2"/>
    </w:pPr>
  </w:p>
  <w:p w:rsidR="00D6677A" w:rsidRDefault="00D6677A" w:rsidP="008D4D2A">
    <w:pPr>
      <w:pStyle w:val="Textkrper2"/>
    </w:pPr>
  </w:p>
  <w:p w:rsidR="00D6677A" w:rsidRDefault="00D6677A" w:rsidP="008D4D2A">
    <w:pPr>
      <w:pStyle w:val="Textkrper2"/>
    </w:pPr>
  </w:p>
  <w:p w:rsidR="00D6677A" w:rsidRDefault="00D6677A" w:rsidP="008D4D2A">
    <w:pPr>
      <w:pStyle w:val="Textkrper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0E6D26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1" w15:restartNumberingAfterBreak="0">
    <w:nsid w:val="003C3B99"/>
    <w:multiLevelType w:val="singleLevel"/>
    <w:tmpl w:val="4E2AFF88"/>
    <w:lvl w:ilvl="0">
      <w:start w:val="1"/>
      <w:numFmt w:val="bullet"/>
      <w:pStyle w:val="Bindestrich"/>
      <w:lvlText w:val="-"/>
      <w:lvlJc w:val="left"/>
      <w:pPr>
        <w:tabs>
          <w:tab w:val="num" w:pos="360"/>
        </w:tabs>
        <w:ind w:left="360" w:hanging="360"/>
      </w:pPr>
      <w:rPr>
        <w:rFonts w:hint="default"/>
        <w:sz w:val="16"/>
      </w:rPr>
    </w:lvl>
  </w:abstractNum>
  <w:abstractNum w:abstractNumId="2" w15:restartNumberingAfterBreak="0">
    <w:nsid w:val="0E947569"/>
    <w:multiLevelType w:val="singleLevel"/>
    <w:tmpl w:val="9880D0CE"/>
    <w:lvl w:ilvl="0">
      <w:start w:val="1"/>
      <w:numFmt w:val="decimal"/>
      <w:pStyle w:val="Nummerierung"/>
      <w:lvlText w:val="%1."/>
      <w:lvlJc w:val="left"/>
      <w:pPr>
        <w:tabs>
          <w:tab w:val="num" w:pos="360"/>
        </w:tabs>
        <w:ind w:left="360" w:hanging="360"/>
      </w:pPr>
    </w:lvl>
  </w:abstractNum>
  <w:abstractNum w:abstractNumId="3" w15:restartNumberingAfterBreak="0">
    <w:nsid w:val="42556BD5"/>
    <w:multiLevelType w:val="multilevel"/>
    <w:tmpl w:val="4BA08D6C"/>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51"/>
        </w:tabs>
        <w:ind w:left="851" w:hanging="851"/>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4" w15:restartNumberingAfterBreak="0">
    <w:nsid w:val="603811E2"/>
    <w:multiLevelType w:val="singleLevel"/>
    <w:tmpl w:val="7C2890F2"/>
    <w:lvl w:ilvl="0">
      <w:start w:val="1"/>
      <w:numFmt w:val="bullet"/>
      <w:pStyle w:val="Punk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0"/>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de-DE" w:vendorID="9"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B5B"/>
    <w:rsid w:val="0000449E"/>
    <w:rsid w:val="00010A9A"/>
    <w:rsid w:val="000122A2"/>
    <w:rsid w:val="00012388"/>
    <w:rsid w:val="000243A1"/>
    <w:rsid w:val="000334C9"/>
    <w:rsid w:val="000364FB"/>
    <w:rsid w:val="000405C1"/>
    <w:rsid w:val="000446A3"/>
    <w:rsid w:val="00046FD8"/>
    <w:rsid w:val="0005058B"/>
    <w:rsid w:val="000518AA"/>
    <w:rsid w:val="00055552"/>
    <w:rsid w:val="00056EAB"/>
    <w:rsid w:val="000631EA"/>
    <w:rsid w:val="00084216"/>
    <w:rsid w:val="00095340"/>
    <w:rsid w:val="000C1CE2"/>
    <w:rsid w:val="000C2309"/>
    <w:rsid w:val="000C5EB7"/>
    <w:rsid w:val="000C7741"/>
    <w:rsid w:val="000D15C2"/>
    <w:rsid w:val="000E1202"/>
    <w:rsid w:val="000E4524"/>
    <w:rsid w:val="001053D0"/>
    <w:rsid w:val="00113511"/>
    <w:rsid w:val="00114899"/>
    <w:rsid w:val="00117AB8"/>
    <w:rsid w:val="00125887"/>
    <w:rsid w:val="00126914"/>
    <w:rsid w:val="00132476"/>
    <w:rsid w:val="00140157"/>
    <w:rsid w:val="0014229C"/>
    <w:rsid w:val="0014334B"/>
    <w:rsid w:val="00150C92"/>
    <w:rsid w:val="001751D7"/>
    <w:rsid w:val="00177E8D"/>
    <w:rsid w:val="001804A5"/>
    <w:rsid w:val="00194E33"/>
    <w:rsid w:val="001A1F89"/>
    <w:rsid w:val="001A6C26"/>
    <w:rsid w:val="001B089A"/>
    <w:rsid w:val="001B2EFC"/>
    <w:rsid w:val="001C139A"/>
    <w:rsid w:val="001C24C8"/>
    <w:rsid w:val="001D238A"/>
    <w:rsid w:val="001D3654"/>
    <w:rsid w:val="001D40D2"/>
    <w:rsid w:val="001E4A2C"/>
    <w:rsid w:val="001F011D"/>
    <w:rsid w:val="001F4EC3"/>
    <w:rsid w:val="001F671D"/>
    <w:rsid w:val="00214F15"/>
    <w:rsid w:val="002240DB"/>
    <w:rsid w:val="00225D88"/>
    <w:rsid w:val="00227032"/>
    <w:rsid w:val="002339A6"/>
    <w:rsid w:val="00245CD9"/>
    <w:rsid w:val="00247138"/>
    <w:rsid w:val="00252B4B"/>
    <w:rsid w:val="00254FAC"/>
    <w:rsid w:val="00255BED"/>
    <w:rsid w:val="002600D9"/>
    <w:rsid w:val="00263576"/>
    <w:rsid w:val="00297EAE"/>
    <w:rsid w:val="002A0D72"/>
    <w:rsid w:val="002B2E98"/>
    <w:rsid w:val="002B7DAA"/>
    <w:rsid w:val="002C1939"/>
    <w:rsid w:val="002C1BC2"/>
    <w:rsid w:val="002C2495"/>
    <w:rsid w:val="002D18DF"/>
    <w:rsid w:val="002D3887"/>
    <w:rsid w:val="002D44E0"/>
    <w:rsid w:val="002E1FEE"/>
    <w:rsid w:val="002E5DB2"/>
    <w:rsid w:val="002F0AC1"/>
    <w:rsid w:val="00303991"/>
    <w:rsid w:val="00307293"/>
    <w:rsid w:val="003263BF"/>
    <w:rsid w:val="0034201B"/>
    <w:rsid w:val="00344688"/>
    <w:rsid w:val="00344BBC"/>
    <w:rsid w:val="003514B6"/>
    <w:rsid w:val="003626FC"/>
    <w:rsid w:val="00366082"/>
    <w:rsid w:val="003675D0"/>
    <w:rsid w:val="00376B1E"/>
    <w:rsid w:val="003774AE"/>
    <w:rsid w:val="0038098E"/>
    <w:rsid w:val="003830DC"/>
    <w:rsid w:val="003A4673"/>
    <w:rsid w:val="003B15E6"/>
    <w:rsid w:val="003C0D4F"/>
    <w:rsid w:val="003C739B"/>
    <w:rsid w:val="003D66B2"/>
    <w:rsid w:val="003D66D6"/>
    <w:rsid w:val="003E55F5"/>
    <w:rsid w:val="003F0DA5"/>
    <w:rsid w:val="003F4800"/>
    <w:rsid w:val="003F75B8"/>
    <w:rsid w:val="004054DD"/>
    <w:rsid w:val="0041139C"/>
    <w:rsid w:val="00415D68"/>
    <w:rsid w:val="00417B8F"/>
    <w:rsid w:val="00426AA9"/>
    <w:rsid w:val="00430DFF"/>
    <w:rsid w:val="00432CCA"/>
    <w:rsid w:val="0043630F"/>
    <w:rsid w:val="004402FC"/>
    <w:rsid w:val="00441102"/>
    <w:rsid w:val="00444C86"/>
    <w:rsid w:val="00445679"/>
    <w:rsid w:val="00445732"/>
    <w:rsid w:val="00451D8B"/>
    <w:rsid w:val="00466BCE"/>
    <w:rsid w:val="0046724F"/>
    <w:rsid w:val="00474DEA"/>
    <w:rsid w:val="004751F4"/>
    <w:rsid w:val="00477CCF"/>
    <w:rsid w:val="00486A6B"/>
    <w:rsid w:val="00492EA0"/>
    <w:rsid w:val="0049332A"/>
    <w:rsid w:val="004A291C"/>
    <w:rsid w:val="004A7B07"/>
    <w:rsid w:val="004B3C58"/>
    <w:rsid w:val="004B70D4"/>
    <w:rsid w:val="004C028C"/>
    <w:rsid w:val="004C2C4F"/>
    <w:rsid w:val="004C687E"/>
    <w:rsid w:val="004D1C8E"/>
    <w:rsid w:val="004D5C9B"/>
    <w:rsid w:val="004D7D5D"/>
    <w:rsid w:val="004E66F2"/>
    <w:rsid w:val="00504644"/>
    <w:rsid w:val="0050746A"/>
    <w:rsid w:val="00510B72"/>
    <w:rsid w:val="00512222"/>
    <w:rsid w:val="00513A8C"/>
    <w:rsid w:val="00516C4E"/>
    <w:rsid w:val="00534D7A"/>
    <w:rsid w:val="005443ED"/>
    <w:rsid w:val="005448E7"/>
    <w:rsid w:val="005460F6"/>
    <w:rsid w:val="00557FAD"/>
    <w:rsid w:val="0056272E"/>
    <w:rsid w:val="0059379B"/>
    <w:rsid w:val="005A0529"/>
    <w:rsid w:val="005A6665"/>
    <w:rsid w:val="005B608C"/>
    <w:rsid w:val="005B798F"/>
    <w:rsid w:val="005C12C7"/>
    <w:rsid w:val="005C231E"/>
    <w:rsid w:val="005C45B6"/>
    <w:rsid w:val="005C5C65"/>
    <w:rsid w:val="005E50D9"/>
    <w:rsid w:val="005E62E1"/>
    <w:rsid w:val="005F4A43"/>
    <w:rsid w:val="005F4FDE"/>
    <w:rsid w:val="00605FBD"/>
    <w:rsid w:val="00606B0D"/>
    <w:rsid w:val="006170AB"/>
    <w:rsid w:val="00627976"/>
    <w:rsid w:val="00635DE8"/>
    <w:rsid w:val="00637F4E"/>
    <w:rsid w:val="00645056"/>
    <w:rsid w:val="006507B9"/>
    <w:rsid w:val="00656EC0"/>
    <w:rsid w:val="006622EA"/>
    <w:rsid w:val="006635E1"/>
    <w:rsid w:val="0066697D"/>
    <w:rsid w:val="0067102B"/>
    <w:rsid w:val="006924B5"/>
    <w:rsid w:val="0069579C"/>
    <w:rsid w:val="006B1C3C"/>
    <w:rsid w:val="006B4B9E"/>
    <w:rsid w:val="006C6518"/>
    <w:rsid w:val="006D1DCF"/>
    <w:rsid w:val="006D2EAC"/>
    <w:rsid w:val="006D30E9"/>
    <w:rsid w:val="006D3BA2"/>
    <w:rsid w:val="006F0AA8"/>
    <w:rsid w:val="00705EE2"/>
    <w:rsid w:val="0070745B"/>
    <w:rsid w:val="007144A3"/>
    <w:rsid w:val="007148F6"/>
    <w:rsid w:val="00715AE6"/>
    <w:rsid w:val="007165C8"/>
    <w:rsid w:val="0073156B"/>
    <w:rsid w:val="00731D55"/>
    <w:rsid w:val="0073454A"/>
    <w:rsid w:val="00737097"/>
    <w:rsid w:val="00745937"/>
    <w:rsid w:val="007512E0"/>
    <w:rsid w:val="00773325"/>
    <w:rsid w:val="00775A3C"/>
    <w:rsid w:val="007932AA"/>
    <w:rsid w:val="00796488"/>
    <w:rsid w:val="007A1D54"/>
    <w:rsid w:val="007A2BF0"/>
    <w:rsid w:val="007A6A2F"/>
    <w:rsid w:val="007A7A27"/>
    <w:rsid w:val="007B7CEC"/>
    <w:rsid w:val="007C3A2B"/>
    <w:rsid w:val="007C4B06"/>
    <w:rsid w:val="007E2055"/>
    <w:rsid w:val="007E51DF"/>
    <w:rsid w:val="007E59C0"/>
    <w:rsid w:val="00801AE7"/>
    <w:rsid w:val="008168F6"/>
    <w:rsid w:val="00822933"/>
    <w:rsid w:val="00823543"/>
    <w:rsid w:val="00823EA6"/>
    <w:rsid w:val="00831E06"/>
    <w:rsid w:val="00836618"/>
    <w:rsid w:val="0084032D"/>
    <w:rsid w:val="00842B46"/>
    <w:rsid w:val="00845700"/>
    <w:rsid w:val="00853366"/>
    <w:rsid w:val="0087701E"/>
    <w:rsid w:val="00882AF9"/>
    <w:rsid w:val="008A5A67"/>
    <w:rsid w:val="008A6630"/>
    <w:rsid w:val="008B0E3B"/>
    <w:rsid w:val="008B276D"/>
    <w:rsid w:val="008B3DD3"/>
    <w:rsid w:val="008B3F97"/>
    <w:rsid w:val="008B42E5"/>
    <w:rsid w:val="008C181F"/>
    <w:rsid w:val="008C3BAA"/>
    <w:rsid w:val="008D4D2A"/>
    <w:rsid w:val="008E34F1"/>
    <w:rsid w:val="008F14E7"/>
    <w:rsid w:val="009005D0"/>
    <w:rsid w:val="009102CF"/>
    <w:rsid w:val="009205EC"/>
    <w:rsid w:val="00921F29"/>
    <w:rsid w:val="00925852"/>
    <w:rsid w:val="0094059A"/>
    <w:rsid w:val="009461EC"/>
    <w:rsid w:val="009568C3"/>
    <w:rsid w:val="00961C7A"/>
    <w:rsid w:val="00987AC9"/>
    <w:rsid w:val="009A6E67"/>
    <w:rsid w:val="009B78FF"/>
    <w:rsid w:val="009E4CDE"/>
    <w:rsid w:val="009F7F1B"/>
    <w:rsid w:val="00A016D8"/>
    <w:rsid w:val="00A105EF"/>
    <w:rsid w:val="00A1076D"/>
    <w:rsid w:val="00A1166B"/>
    <w:rsid w:val="00A11E3F"/>
    <w:rsid w:val="00A13DBD"/>
    <w:rsid w:val="00A20455"/>
    <w:rsid w:val="00A23B77"/>
    <w:rsid w:val="00A330B7"/>
    <w:rsid w:val="00A404C2"/>
    <w:rsid w:val="00A408C5"/>
    <w:rsid w:val="00A57B1C"/>
    <w:rsid w:val="00A61A9A"/>
    <w:rsid w:val="00A63C84"/>
    <w:rsid w:val="00A7374A"/>
    <w:rsid w:val="00A75D8D"/>
    <w:rsid w:val="00A76F88"/>
    <w:rsid w:val="00A97682"/>
    <w:rsid w:val="00A977A7"/>
    <w:rsid w:val="00AB6E12"/>
    <w:rsid w:val="00AC4BA5"/>
    <w:rsid w:val="00AE22AE"/>
    <w:rsid w:val="00AE38D3"/>
    <w:rsid w:val="00B04340"/>
    <w:rsid w:val="00B11D43"/>
    <w:rsid w:val="00B20BD5"/>
    <w:rsid w:val="00B24E36"/>
    <w:rsid w:val="00B35846"/>
    <w:rsid w:val="00B45783"/>
    <w:rsid w:val="00B6742B"/>
    <w:rsid w:val="00B76171"/>
    <w:rsid w:val="00B77708"/>
    <w:rsid w:val="00B923D3"/>
    <w:rsid w:val="00B9501D"/>
    <w:rsid w:val="00BA7CCF"/>
    <w:rsid w:val="00BB1532"/>
    <w:rsid w:val="00BB3843"/>
    <w:rsid w:val="00BB4461"/>
    <w:rsid w:val="00BB787B"/>
    <w:rsid w:val="00BC15F6"/>
    <w:rsid w:val="00BD0E06"/>
    <w:rsid w:val="00BE5583"/>
    <w:rsid w:val="00BE58CC"/>
    <w:rsid w:val="00BF7792"/>
    <w:rsid w:val="00C07A0A"/>
    <w:rsid w:val="00C134B7"/>
    <w:rsid w:val="00C21491"/>
    <w:rsid w:val="00C259F2"/>
    <w:rsid w:val="00C460BF"/>
    <w:rsid w:val="00C67C3C"/>
    <w:rsid w:val="00C70720"/>
    <w:rsid w:val="00C714A5"/>
    <w:rsid w:val="00C7474E"/>
    <w:rsid w:val="00C74D57"/>
    <w:rsid w:val="00C80A62"/>
    <w:rsid w:val="00C80C04"/>
    <w:rsid w:val="00C826C5"/>
    <w:rsid w:val="00C950F1"/>
    <w:rsid w:val="00C960EA"/>
    <w:rsid w:val="00CA488A"/>
    <w:rsid w:val="00CB5C0B"/>
    <w:rsid w:val="00CD0D5B"/>
    <w:rsid w:val="00CD7841"/>
    <w:rsid w:val="00CE1DCE"/>
    <w:rsid w:val="00CE4A0D"/>
    <w:rsid w:val="00CE5C47"/>
    <w:rsid w:val="00CF337E"/>
    <w:rsid w:val="00CF3B4A"/>
    <w:rsid w:val="00D033A4"/>
    <w:rsid w:val="00D11980"/>
    <w:rsid w:val="00D12EA7"/>
    <w:rsid w:val="00D13B5B"/>
    <w:rsid w:val="00D1498D"/>
    <w:rsid w:val="00D2538B"/>
    <w:rsid w:val="00D31382"/>
    <w:rsid w:val="00D36135"/>
    <w:rsid w:val="00D42F8F"/>
    <w:rsid w:val="00D46937"/>
    <w:rsid w:val="00D618DB"/>
    <w:rsid w:val="00D6552C"/>
    <w:rsid w:val="00D6677A"/>
    <w:rsid w:val="00D71F50"/>
    <w:rsid w:val="00D8263E"/>
    <w:rsid w:val="00DA2164"/>
    <w:rsid w:val="00DA3D14"/>
    <w:rsid w:val="00DA54D9"/>
    <w:rsid w:val="00DB2568"/>
    <w:rsid w:val="00DB5217"/>
    <w:rsid w:val="00DB66CE"/>
    <w:rsid w:val="00DC307B"/>
    <w:rsid w:val="00DC3ED2"/>
    <w:rsid w:val="00DD566B"/>
    <w:rsid w:val="00DE26E5"/>
    <w:rsid w:val="00DE5C51"/>
    <w:rsid w:val="00E12257"/>
    <w:rsid w:val="00E17011"/>
    <w:rsid w:val="00E2713C"/>
    <w:rsid w:val="00E57C81"/>
    <w:rsid w:val="00E65F21"/>
    <w:rsid w:val="00E71796"/>
    <w:rsid w:val="00E74EAF"/>
    <w:rsid w:val="00E91BBA"/>
    <w:rsid w:val="00E93A48"/>
    <w:rsid w:val="00EA0D7E"/>
    <w:rsid w:val="00EA108A"/>
    <w:rsid w:val="00EA628E"/>
    <w:rsid w:val="00EB13D4"/>
    <w:rsid w:val="00EB775A"/>
    <w:rsid w:val="00EC1F62"/>
    <w:rsid w:val="00ED275E"/>
    <w:rsid w:val="00ED3268"/>
    <w:rsid w:val="00ED505E"/>
    <w:rsid w:val="00EE06D0"/>
    <w:rsid w:val="00EF1589"/>
    <w:rsid w:val="00EF3888"/>
    <w:rsid w:val="00EF3C68"/>
    <w:rsid w:val="00EF7D8B"/>
    <w:rsid w:val="00F04EE7"/>
    <w:rsid w:val="00F15EB9"/>
    <w:rsid w:val="00F32867"/>
    <w:rsid w:val="00F341A9"/>
    <w:rsid w:val="00F405B2"/>
    <w:rsid w:val="00F44A90"/>
    <w:rsid w:val="00F44F52"/>
    <w:rsid w:val="00F4619A"/>
    <w:rsid w:val="00F5064B"/>
    <w:rsid w:val="00F6194D"/>
    <w:rsid w:val="00FA1315"/>
    <w:rsid w:val="00FA7B8F"/>
    <w:rsid w:val="00FD1164"/>
    <w:rsid w:val="00FE756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11265"/>
    <o:shapelayout v:ext="edit">
      <o:idmap v:ext="edit" data="1"/>
    </o:shapelayout>
  </w:shapeDefaults>
  <w:decimalSymbol w:val=","/>
  <w:listSeparator w:val=";"/>
  <w15:chartTrackingRefBased/>
  <w15:docId w15:val="{557D2C76-1ED1-4A05-9AEA-B9275AFC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D18DF"/>
    <w:rPr>
      <w:sz w:val="24"/>
      <w:lang w:eastAsia="de-DE"/>
    </w:rPr>
  </w:style>
  <w:style w:type="paragraph" w:styleId="berschrift1">
    <w:name w:val="heading 1"/>
    <w:basedOn w:val="Standard"/>
    <w:next w:val="Standard"/>
    <w:autoRedefine/>
    <w:qFormat/>
    <w:pPr>
      <w:keepNext/>
      <w:numPr>
        <w:numId w:val="1"/>
      </w:numPr>
      <w:spacing w:after="120"/>
      <w:outlineLvl w:val="0"/>
    </w:pPr>
    <w:rPr>
      <w:b/>
      <w:kern w:val="28"/>
      <w:sz w:val="28"/>
    </w:rPr>
  </w:style>
  <w:style w:type="paragraph" w:styleId="berschrift2">
    <w:name w:val="heading 2"/>
    <w:basedOn w:val="berschrift1"/>
    <w:next w:val="Standard"/>
    <w:autoRedefine/>
    <w:qFormat/>
    <w:pPr>
      <w:numPr>
        <w:ilvl w:val="1"/>
      </w:numPr>
      <w:outlineLvl w:val="1"/>
    </w:pPr>
    <w:rPr>
      <w:sz w:val="24"/>
    </w:rPr>
  </w:style>
  <w:style w:type="paragraph" w:styleId="berschrift3">
    <w:name w:val="heading 3"/>
    <w:basedOn w:val="berschrift2"/>
    <w:next w:val="Standard"/>
    <w:autoRedefine/>
    <w:qFormat/>
    <w:pPr>
      <w:numPr>
        <w:ilvl w:val="2"/>
      </w:numPr>
      <w:outlineLvl w:val="2"/>
    </w:pPr>
    <w:rPr>
      <w:b w:val="0"/>
    </w:rPr>
  </w:style>
  <w:style w:type="paragraph" w:styleId="berschrift4">
    <w:name w:val="heading 4"/>
    <w:basedOn w:val="berschrift3"/>
    <w:next w:val="Standard"/>
    <w:autoRedefine/>
    <w:qFormat/>
    <w:pPr>
      <w:numPr>
        <w:ilvl w:val="3"/>
      </w:numPr>
      <w:outlineLvl w:val="3"/>
    </w:pPr>
  </w:style>
  <w:style w:type="paragraph" w:styleId="berschrift5">
    <w:name w:val="heading 5"/>
    <w:basedOn w:val="berschrift4"/>
    <w:next w:val="Standard"/>
    <w:autoRedefine/>
    <w:qFormat/>
    <w:pPr>
      <w:numPr>
        <w:ilvl w:val="4"/>
      </w:numPr>
      <w:outlineLvl w:val="4"/>
    </w:pPr>
  </w:style>
  <w:style w:type="paragraph" w:styleId="berschrift6">
    <w:name w:val="heading 6"/>
    <w:basedOn w:val="berschrift5"/>
    <w:next w:val="Standard"/>
    <w:autoRedefine/>
    <w:qFormat/>
    <w:pPr>
      <w:numPr>
        <w:ilvl w:val="5"/>
      </w:numPr>
      <w:outlineLvl w:val="5"/>
    </w:pPr>
  </w:style>
  <w:style w:type="paragraph" w:styleId="berschrift7">
    <w:name w:val="heading 7"/>
    <w:basedOn w:val="berschrift6"/>
    <w:next w:val="Standard"/>
    <w:autoRedefine/>
    <w:qFormat/>
    <w:pPr>
      <w:numPr>
        <w:ilvl w:val="6"/>
      </w:numPr>
      <w:tabs>
        <w:tab w:val="left" w:pos="1418"/>
      </w:tabs>
      <w:outlineLvl w:val="6"/>
    </w:pPr>
  </w:style>
  <w:style w:type="paragraph" w:styleId="berschrift8">
    <w:name w:val="heading 8"/>
    <w:basedOn w:val="berschrift7"/>
    <w:next w:val="Standard"/>
    <w:autoRedefine/>
    <w:qFormat/>
    <w:pPr>
      <w:numPr>
        <w:ilvl w:val="7"/>
      </w:numPr>
      <w:tabs>
        <w:tab w:val="left" w:pos="1559"/>
      </w:tabs>
      <w:outlineLvl w:val="7"/>
    </w:pPr>
  </w:style>
  <w:style w:type="paragraph" w:styleId="berschrift9">
    <w:name w:val="heading 9"/>
    <w:basedOn w:val="berschrift8"/>
    <w:next w:val="Standard"/>
    <w:autoRedefine/>
    <w:qFormat/>
    <w:pPr>
      <w:numPr>
        <w:ilvl w:val="8"/>
      </w:numPr>
      <w:tabs>
        <w:tab w:val="left" w:pos="1701"/>
      </w:tabs>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unkt">
    <w:name w:val="Punkt"/>
    <w:basedOn w:val="Standard"/>
    <w:pPr>
      <w:numPr>
        <w:numId w:val="4"/>
      </w:numPr>
    </w:pPr>
  </w:style>
  <w:style w:type="paragraph" w:styleId="Anrede">
    <w:name w:val="Salutation"/>
    <w:basedOn w:val="Standard"/>
    <w:next w:val="Standard"/>
  </w:style>
  <w:style w:type="paragraph" w:customStyle="1" w:styleId="Adressen">
    <w:name w:val="Adressen"/>
    <w:basedOn w:val="Standard"/>
    <w:next w:val="Standard"/>
  </w:style>
  <w:style w:type="paragraph" w:customStyle="1" w:styleId="Verteiler">
    <w:name w:val="Verteiler"/>
    <w:basedOn w:val="Standard"/>
    <w:next w:val="Standard"/>
  </w:style>
  <w:style w:type="paragraph" w:customStyle="1" w:styleId="Bindestrich">
    <w:name w:val="Bindestrich"/>
    <w:basedOn w:val="Standard"/>
    <w:pPr>
      <w:numPr>
        <w:numId w:val="5"/>
      </w:numPr>
    </w:pPr>
  </w:style>
  <w:style w:type="paragraph" w:customStyle="1" w:styleId="OhneNummer">
    <w:name w:val="OhneNummer"/>
    <w:basedOn w:val="Standard"/>
    <w:pPr>
      <w:ind w:left="360"/>
    </w:pPr>
  </w:style>
  <w:style w:type="paragraph" w:customStyle="1" w:styleId="Nummerierung">
    <w:name w:val="Nummerierung"/>
    <w:basedOn w:val="Standard"/>
    <w:pPr>
      <w:numPr>
        <w:numId w:val="2"/>
      </w:numPr>
    </w:pPr>
  </w:style>
  <w:style w:type="paragraph" w:styleId="NurText">
    <w:name w:val="Plain Text"/>
    <w:basedOn w:val="Standard"/>
    <w:rPr>
      <w:rFonts w:ascii="Courier New" w:hAnsi="Courier New"/>
      <w:sz w:val="20"/>
    </w:rPr>
  </w:style>
  <w:style w:type="character" w:styleId="Seitenzahl">
    <w:name w:val="page number"/>
    <w:basedOn w:val="Absatz-Standardschriftart"/>
  </w:style>
  <w:style w:type="paragraph" w:styleId="Blocktext">
    <w:name w:val="Block Text"/>
    <w:basedOn w:val="Standard"/>
    <w:pPr>
      <w:spacing w:after="120"/>
      <w:ind w:left="1440" w:right="1440"/>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rPr>
      <w:rFonts w:ascii="Arial" w:hAnsi="Arial"/>
      <w:sz w:val="16"/>
    </w:rPr>
  </w:style>
  <w:style w:type="paragraph" w:customStyle="1" w:styleId="VAStandard">
    <w:name w:val="VA Standard"/>
    <w:basedOn w:val="Standard"/>
  </w:style>
  <w:style w:type="paragraph" w:styleId="Textkrper">
    <w:name w:val="Body Text"/>
    <w:basedOn w:val="Standard"/>
    <w:rPr>
      <w:rFonts w:ascii="Arial" w:hAnsi="Arial"/>
      <w:sz w:val="32"/>
    </w:rPr>
  </w:style>
  <w:style w:type="paragraph" w:styleId="Aufzhlungszeichen5">
    <w:name w:val="List Bullet 5"/>
    <w:basedOn w:val="Standard"/>
    <w:autoRedefine/>
    <w:pPr>
      <w:numPr>
        <w:numId w:val="3"/>
      </w:numPr>
    </w:pPr>
  </w:style>
  <w:style w:type="paragraph" w:styleId="Textkrper2">
    <w:name w:val="Body Text 2"/>
    <w:basedOn w:val="Standard"/>
    <w:rPr>
      <w:rFonts w:ascii="Arial" w:hAnsi="Arial"/>
      <w:snapToGrid w:val="0"/>
      <w:sz w:val="26"/>
    </w:rPr>
  </w:style>
  <w:style w:type="paragraph" w:styleId="Textkrper3">
    <w:name w:val="Body Text 3"/>
    <w:basedOn w:val="Standard"/>
    <w:rsid w:val="000405C1"/>
    <w:pPr>
      <w:jc w:val="center"/>
    </w:pPr>
    <w:rPr>
      <w:rFonts w:ascii="Arial" w:hAnsi="Arial" w:cs="Arial"/>
      <w:sz w:val="22"/>
      <w:szCs w:val="22"/>
    </w:rPr>
  </w:style>
  <w:style w:type="paragraph" w:styleId="Dokumentstruktur">
    <w:name w:val="Document Map"/>
    <w:basedOn w:val="Standard"/>
    <w:semiHidden/>
    <w:rsid w:val="009E4CDE"/>
    <w:pPr>
      <w:shd w:val="clear" w:color="auto" w:fill="000080"/>
    </w:pPr>
    <w:rPr>
      <w:rFonts w:ascii="Tahoma" w:hAnsi="Tahoma" w:cs="Tahoma"/>
      <w:sz w:val="20"/>
    </w:rPr>
  </w:style>
  <w:style w:type="table" w:styleId="Tabellenraster">
    <w:name w:val="Table Grid"/>
    <w:basedOn w:val="NormaleTabelle"/>
    <w:rsid w:val="002D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252B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946FF-D89A-475A-A52A-486004BBD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6166</Characters>
  <Application>Microsoft Office Word</Application>
  <DocSecurity>0</DocSecurity>
  <Lines>51</Lines>
  <Paragraphs>13</Paragraphs>
  <ScaleCrop>false</ScaleCrop>
  <HeadingPairs>
    <vt:vector size="2" baseType="variant">
      <vt:variant>
        <vt:lpstr>Titel</vt:lpstr>
      </vt:variant>
      <vt:variant>
        <vt:i4>1</vt:i4>
      </vt:variant>
    </vt:vector>
  </HeadingPairs>
  <TitlesOfParts>
    <vt:vector size="1" baseType="lpstr">
      <vt:lpstr>BVW</vt:lpstr>
    </vt:vector>
  </TitlesOfParts>
  <Company>BJB</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BVW</dc:title>
  <dc:subject/>
  <dc:creator>ANDROELL</dc:creator>
  <cp:keywords/>
  <cp:lastModifiedBy>Heidsick, Lukas</cp:lastModifiedBy>
  <cp:revision>2</cp:revision>
  <cp:lastPrinted>2017-04-20T12:36:00Z</cp:lastPrinted>
  <dcterms:created xsi:type="dcterms:W3CDTF">2025-08-19T05:08:00Z</dcterms:created>
  <dcterms:modified xsi:type="dcterms:W3CDTF">2025-08-19T05:08:00Z</dcterms:modified>
</cp:coreProperties>
</file>